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A0" w:rsidRPr="00F86F50" w:rsidRDefault="00BD2B9E" w:rsidP="00B366A0">
      <w:pPr>
        <w:rPr>
          <w:i/>
          <w:lang w:val="ro-RO"/>
        </w:rPr>
      </w:pPr>
      <w:r>
        <w:rPr>
          <w:i/>
          <w:lang w:val="ro-RO"/>
        </w:rPr>
        <w:t>(</w:t>
      </w:r>
      <w:bookmarkStart w:id="0" w:name="_GoBack"/>
      <w:bookmarkEnd w:id="0"/>
      <w:r w:rsidR="00B366A0" w:rsidRPr="00B95AAA">
        <w:rPr>
          <w:i/>
          <w:lang w:val="ro-RO"/>
        </w:rPr>
        <w:t>Se va întocmi de către fiecare candidat</w:t>
      </w:r>
      <w:r>
        <w:rPr>
          <w:i/>
          <w:lang w:val="ro-RO"/>
        </w:rPr>
        <w:t xml:space="preserve"> - </w:t>
      </w:r>
      <w:r w:rsidR="00B366A0" w:rsidRPr="00F86F50">
        <w:rPr>
          <w:rFonts w:cstheme="minorHAnsi"/>
          <w:bCs/>
          <w:i/>
          <w:lang w:val="ro-RO"/>
        </w:rPr>
        <w:t>doar</w:t>
      </w:r>
      <w:r w:rsidR="00B366A0">
        <w:rPr>
          <w:rFonts w:cstheme="minorHAnsi"/>
          <w:bCs/>
          <w:i/>
          <w:lang w:val="ro-RO"/>
        </w:rPr>
        <w:t xml:space="preserve"> în cazul dosarelor pentru CSII </w:t>
      </w:r>
      <w:r w:rsidR="00B366A0" w:rsidRPr="00F86F50">
        <w:rPr>
          <w:rFonts w:cstheme="minorHAnsi"/>
          <w:bCs/>
          <w:i/>
          <w:lang w:val="ro-RO"/>
        </w:rPr>
        <w:t>și CSI</w:t>
      </w:r>
      <w:r w:rsidR="00B366A0">
        <w:rPr>
          <w:rFonts w:cstheme="minorHAnsi"/>
          <w:bCs/>
          <w:i/>
          <w:lang w:val="ro-RO"/>
        </w:rPr>
        <w:t>)</w:t>
      </w:r>
    </w:p>
    <w:p w:rsidR="00B366A0" w:rsidRPr="00A11903" w:rsidRDefault="00B366A0" w:rsidP="00B366A0"/>
    <w:p w:rsidR="00B366A0" w:rsidRDefault="00B366A0" w:rsidP="00B366A0"/>
    <w:p w:rsidR="00B366A0" w:rsidRDefault="00B366A0" w:rsidP="00B366A0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 xml:space="preserve">6 </w:t>
      </w:r>
    </w:p>
    <w:p w:rsidR="00B366A0" w:rsidRDefault="00B366A0" w:rsidP="00B366A0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B366A0" w:rsidRPr="006312A8" w:rsidRDefault="00B366A0" w:rsidP="00B366A0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ro-RO"/>
        </w:rPr>
        <w:t>Informații despre premii</w:t>
      </w:r>
      <w:r w:rsidR="004B5172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s</w:t>
      </w:r>
      <w:r w:rsidR="004B5172" w:rsidRPr="004B5172">
        <w:rPr>
          <w:rFonts w:asciiTheme="minorHAnsi" w:hAnsiTheme="minorHAnsi" w:cstheme="minorHAnsi"/>
          <w:b/>
          <w:bCs/>
          <w:sz w:val="28"/>
          <w:szCs w:val="28"/>
          <w:lang w:val="ro-RO"/>
        </w:rPr>
        <w:t>au alte elemente de recunoaștere a contribuțiilor științifice</w:t>
      </w:r>
      <w:r w:rsidR="004B5172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ale .....................(</w:t>
      </w:r>
      <w:r w:rsidR="004B5172" w:rsidRPr="004B5172">
        <w:rPr>
          <w:rFonts w:asciiTheme="minorHAnsi" w:hAnsiTheme="minorHAnsi" w:cstheme="minorHAnsi"/>
          <w:b/>
          <w:bCs/>
          <w:i/>
          <w:sz w:val="28"/>
          <w:szCs w:val="28"/>
          <w:lang w:val="ro-RO"/>
        </w:rPr>
        <w:t>nume</w:t>
      </w:r>
      <w:r w:rsidR="004B5172">
        <w:rPr>
          <w:rFonts w:asciiTheme="minorHAnsi" w:hAnsiTheme="minorHAnsi" w:cstheme="minorHAnsi"/>
          <w:b/>
          <w:bCs/>
          <w:i/>
          <w:sz w:val="28"/>
          <w:szCs w:val="28"/>
          <w:lang w:val="ro-RO"/>
        </w:rPr>
        <w:t>, prenume</w:t>
      </w:r>
      <w:r w:rsidR="004B5172" w:rsidRPr="004B5172">
        <w:rPr>
          <w:rFonts w:asciiTheme="minorHAnsi" w:hAnsiTheme="minorHAnsi" w:cstheme="minorHAnsi"/>
          <w:b/>
          <w:bCs/>
          <w:i/>
          <w:sz w:val="28"/>
          <w:szCs w:val="28"/>
          <w:lang w:val="ro-RO"/>
        </w:rPr>
        <w:t>)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Premii internaționale: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1..................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2...................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.............................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Premii naționale:</w:t>
      </w:r>
    </w:p>
    <w:p w:rsidR="00B366A0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1.................</w:t>
      </w:r>
    </w:p>
    <w:p w:rsidR="00B366A0" w:rsidRPr="006312A8" w:rsidRDefault="00B366A0" w:rsidP="00B366A0">
      <w:pPr>
        <w:pStyle w:val="Default"/>
        <w:tabs>
          <w:tab w:val="left" w:pos="2552"/>
        </w:tabs>
        <w:spacing w:line="360" w:lineRule="auto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2..................</w:t>
      </w: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...................................</w:t>
      </w: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Pr="00823AF8" w:rsidRDefault="00B366A0" w:rsidP="00B366A0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B366A0" w:rsidRDefault="00B366A0" w:rsidP="00B366A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B366A0" w:rsidRPr="00D9535B" w:rsidRDefault="00B366A0" w:rsidP="00B366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B366A0" w:rsidRPr="00D9535B" w:rsidRDefault="00B366A0" w:rsidP="00B366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</w:t>
      </w:r>
      <w:r>
        <w:rPr>
          <w:rFonts w:cstheme="minorHAnsi"/>
          <w:sz w:val="24"/>
          <w:szCs w:val="24"/>
          <w:lang w:val="ro-RO"/>
        </w:rPr>
        <w:t>................</w:t>
      </w:r>
      <w:r w:rsidRPr="00D9535B">
        <w:rPr>
          <w:rFonts w:cstheme="minorHAnsi"/>
          <w:sz w:val="24"/>
          <w:szCs w:val="24"/>
          <w:lang w:val="ro-RO"/>
        </w:rPr>
        <w:t>.........</w:t>
      </w:r>
    </w:p>
    <w:p w:rsidR="00B366A0" w:rsidRDefault="00B366A0" w:rsidP="00B366A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B366A0" w:rsidRPr="00D9535B" w:rsidRDefault="00B366A0" w:rsidP="00B366A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B366A0" w:rsidRDefault="00B366A0" w:rsidP="00B366A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</w:t>
      </w:r>
      <w:r>
        <w:rPr>
          <w:rFonts w:cstheme="minorHAnsi"/>
          <w:sz w:val="24"/>
          <w:szCs w:val="24"/>
          <w:lang w:val="ro-RO"/>
        </w:rPr>
        <w:t>........................</w:t>
      </w:r>
      <w:r w:rsidRPr="00D9535B">
        <w:rPr>
          <w:rFonts w:cstheme="minorHAnsi"/>
          <w:sz w:val="24"/>
          <w:szCs w:val="24"/>
          <w:lang w:val="ro-RO"/>
        </w:rPr>
        <w:t>......................</w:t>
      </w:r>
    </w:p>
    <w:p w:rsidR="00B366A0" w:rsidRDefault="00B366A0" w:rsidP="00B366A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</w:p>
    <w:p w:rsidR="00B366A0" w:rsidRPr="00D9535B" w:rsidRDefault="00B366A0" w:rsidP="00B366A0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</w:p>
    <w:p w:rsidR="00B366A0" w:rsidRPr="00907227" w:rsidRDefault="00B366A0" w:rsidP="00B366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0000" w:themeColor="text1"/>
          <w:lang w:val="ro-RO"/>
        </w:rPr>
      </w:pPr>
      <w:r w:rsidRPr="00907227">
        <w:rPr>
          <w:rFonts w:cstheme="minorHAnsi"/>
          <w:i/>
          <w:color w:val="000000" w:themeColor="text1"/>
          <w:lang w:val="ro-RO"/>
        </w:rPr>
        <w:t>(Notă: prezenta notă, punctele......necompletate și textul italic dintre paranteze (....) se vor elimina!)</w:t>
      </w:r>
    </w:p>
    <w:p w:rsidR="00B366A0" w:rsidRPr="00A11903" w:rsidRDefault="00B366A0" w:rsidP="00B366A0">
      <w:pPr>
        <w:tabs>
          <w:tab w:val="left" w:pos="4995"/>
        </w:tabs>
      </w:pPr>
    </w:p>
    <w:p w:rsidR="00D33E06" w:rsidRPr="00A11903" w:rsidRDefault="00D33E06" w:rsidP="001D5277">
      <w:pPr>
        <w:tabs>
          <w:tab w:val="left" w:pos="4995"/>
        </w:tabs>
        <w:jc w:val="right"/>
      </w:pPr>
    </w:p>
    <w:sectPr w:rsidR="00D33E06" w:rsidRPr="00A119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09E" w:rsidRDefault="0034209E" w:rsidP="00A11903">
      <w:pPr>
        <w:spacing w:after="0" w:line="240" w:lineRule="auto"/>
      </w:pPr>
      <w:r>
        <w:separator/>
      </w:r>
    </w:p>
  </w:endnote>
  <w:endnote w:type="continuationSeparator" w:id="0">
    <w:p w:rsidR="0034209E" w:rsidRDefault="0034209E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11903" w:rsidRDefault="003402AE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 w:rsidRPr="001D527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B366A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F6</w:t>
                                </w:r>
                                <w:r w:rsidR="001D527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D33E06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11903" w:rsidRDefault="003402AE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D527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B366A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F6</w:t>
                          </w:r>
                          <w:r w:rsidR="001D527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D33E06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2B9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D2B9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09E" w:rsidRDefault="0034209E" w:rsidP="00A11903">
      <w:pPr>
        <w:spacing w:after="0" w:line="240" w:lineRule="auto"/>
      </w:pPr>
      <w:r>
        <w:separator/>
      </w:r>
    </w:p>
  </w:footnote>
  <w:footnote w:type="continuationSeparator" w:id="0">
    <w:p w:rsidR="0034209E" w:rsidRDefault="0034209E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1D5277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76F4B"/>
    <w:rsid w:val="001D1174"/>
    <w:rsid w:val="001D5277"/>
    <w:rsid w:val="001E3FA8"/>
    <w:rsid w:val="002C79BF"/>
    <w:rsid w:val="003402AE"/>
    <w:rsid w:val="0034209E"/>
    <w:rsid w:val="004B5172"/>
    <w:rsid w:val="005D1B61"/>
    <w:rsid w:val="0061494D"/>
    <w:rsid w:val="006A6F07"/>
    <w:rsid w:val="00746FF2"/>
    <w:rsid w:val="00774E5E"/>
    <w:rsid w:val="008919B5"/>
    <w:rsid w:val="00A03C87"/>
    <w:rsid w:val="00A11903"/>
    <w:rsid w:val="00A45457"/>
    <w:rsid w:val="00B366A0"/>
    <w:rsid w:val="00B608F3"/>
    <w:rsid w:val="00B8595A"/>
    <w:rsid w:val="00BD2B9E"/>
    <w:rsid w:val="00BF4985"/>
    <w:rsid w:val="00C443A6"/>
    <w:rsid w:val="00D33E06"/>
    <w:rsid w:val="00DD791A"/>
    <w:rsid w:val="00E14153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F6-PS-2.05-CCIM-IBPC/EdIRev1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6</cp:revision>
  <dcterms:created xsi:type="dcterms:W3CDTF">2026-01-30T11:50:00Z</dcterms:created>
  <dcterms:modified xsi:type="dcterms:W3CDTF">2026-01-30T13:43:00Z</dcterms:modified>
</cp:coreProperties>
</file>